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5D" w:rsidRDefault="0097695D" w:rsidP="009769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ТРУДА И СОЦИАЛЬНОЙ ЗАЩИТЫ РОССИЙСКОЙ ФЕДЕРАЦИИ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ПАМЯТКА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ЗАКРЕПЛЕНИЕ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ОБЯЗАННОСТЕЙ РАБОТНИКОВ ОРГАНИЗАЦИИ,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СВЯЗАННЫХ</w:t>
      </w:r>
      <w:proofErr w:type="gramEnd"/>
      <w:r>
        <w:rPr>
          <w:rFonts w:ascii="Arial" w:hAnsi="Arial" w:cs="Arial"/>
          <w:sz w:val="20"/>
          <w:szCs w:val="20"/>
        </w:rPr>
        <w:t xml:space="preserve"> С ПРЕДУПРЕЖДЕНИЕМ КОРРУПЦИИ, ОТВЕТСТВЕННОСТЬ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СТИМУЛИРОВАНИЕ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Исходя их положений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статьи 57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 только федеральным законом.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адекватность и соразмерность: санкции не должны быть чрезмерно "мягкими" или чрезмерно "жесткими";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применимость: санкции рано или поздно должны быть применены на практике;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контроль: санкции должны применяться на основании результатов контрольных мероприятий.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этом нецелесообразно выстраивать антикоррупционную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делового партнера, в целях</w:t>
      </w:r>
      <w:proofErr w:type="gramEnd"/>
      <w:r>
        <w:rPr>
          <w:rFonts w:ascii="Arial" w:hAnsi="Arial" w:cs="Arial"/>
          <w:sz w:val="20"/>
          <w:szCs w:val="20"/>
        </w:rPr>
        <w:t xml:space="preserve"> дальнейшего получения материального стимула).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необходимо учитывать следующие принципы стимулирования: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соразмерность: вознаграждение должно соответствовать приложенным сотрудником усилиям;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достижимость: необходимо устанавливать такие критерии стимулирования, которые возможно достигнуть;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62868" w:rsidRDefault="00762868">
      <w:bookmarkStart w:id="0" w:name="_GoBack"/>
      <w:bookmarkEnd w:id="0"/>
    </w:p>
    <w:sectPr w:rsidR="00762868" w:rsidSect="00DC53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0D"/>
    <w:rsid w:val="000B5532"/>
    <w:rsid w:val="0039320D"/>
    <w:rsid w:val="006A7DF1"/>
    <w:rsid w:val="00762868"/>
    <w:rsid w:val="0097695D"/>
    <w:rsid w:val="009F5505"/>
    <w:rsid w:val="00BB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F0EF6425CAB2BE64E340B585618258B4AC345B34A9B658FC68DAC7AC0B80819D64A209514412AB2F7166K3a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0EF6425CAB2BE64E340B585618258B5A0335D3CF6E15AAD3DD4C2A45BDA91992DF6044E440FB52E6F663D99K0a3G" TargetMode="External"/><Relationship Id="rId5" Type="http://schemas.openxmlformats.org/officeDocument/2006/relationships/hyperlink" Target="consultantplus://offline/ref=6CF0EF6425CAB2BE64E340B585618258B5A0335D3CF6E15AAD3DD4C2A45BDA918B2DAE0A49401AE17C3531309A038FB0B9BDAD26F0KFa7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 Павел Николаевич</dc:creator>
  <cp:lastModifiedBy>Ольга Ивановна Павлова</cp:lastModifiedBy>
  <cp:revision>2</cp:revision>
  <dcterms:created xsi:type="dcterms:W3CDTF">2020-04-06T11:54:00Z</dcterms:created>
  <dcterms:modified xsi:type="dcterms:W3CDTF">2020-04-06T11:54:00Z</dcterms:modified>
</cp:coreProperties>
</file>